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56A" w:rsidRDefault="00DB456A" w:rsidP="00DB4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Приложение 3</w:t>
      </w:r>
      <w:r w:rsidRPr="00B66848">
        <w:rPr>
          <w:rFonts w:ascii="Times New Roman" w:hAnsi="Times New Roman" w:cs="Times New Roman"/>
          <w:sz w:val="28"/>
          <w:szCs w:val="28"/>
        </w:rPr>
        <w:t xml:space="preserve"> к приказу №03-ос от 09.01.2020 года </w:t>
      </w:r>
    </w:p>
    <w:p w:rsidR="00DB456A" w:rsidRPr="00B66848" w:rsidRDefault="00DB456A" w:rsidP="00DB45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</w:t>
      </w:r>
      <w:r w:rsidRPr="00751023">
        <w:rPr>
          <w:rFonts w:ascii="Times New Roman" w:eastAsia="Calibri" w:hAnsi="Times New Roman" w:cs="Times New Roman"/>
          <w:sz w:val="28"/>
          <w:szCs w:val="28"/>
        </w:rPr>
        <w:t xml:space="preserve">Об организации работы по предупреждению </w:t>
      </w:r>
    </w:p>
    <w:p w:rsidR="00DB456A" w:rsidRDefault="00DB456A" w:rsidP="00DB45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1023">
        <w:rPr>
          <w:rFonts w:ascii="Times New Roman" w:eastAsia="Calibri" w:hAnsi="Times New Roman" w:cs="Times New Roman"/>
          <w:sz w:val="28"/>
          <w:szCs w:val="28"/>
        </w:rPr>
        <w:t>и профилактике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023">
        <w:rPr>
          <w:rFonts w:ascii="Times New Roman" w:eastAsia="Calibri" w:hAnsi="Times New Roman" w:cs="Times New Roman"/>
          <w:sz w:val="28"/>
          <w:szCs w:val="28"/>
        </w:rPr>
        <w:t>коррупционных нарушений в МБДОУ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B456A" w:rsidRPr="00AB4495" w:rsidRDefault="00DB456A" w:rsidP="00DB4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0" w:name="_GoBack"/>
      <w:r w:rsidRPr="00AB449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конфликте интересов </w:t>
      </w:r>
      <w:proofErr w:type="gramStart"/>
      <w:r w:rsidRPr="00AB449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B4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6"/>
        </w:rPr>
        <w:t xml:space="preserve">Муниципальном бюджетном дошкольном образовательном </w:t>
      </w:r>
      <w:proofErr w:type="gramStart"/>
      <w:r w:rsidRPr="00AB4495">
        <w:rPr>
          <w:rFonts w:ascii="Times New Roman" w:eastAsia="Times New Roman" w:hAnsi="Times New Roman" w:cs="Times New Roman"/>
          <w:b/>
          <w:sz w:val="28"/>
          <w:szCs w:val="26"/>
        </w:rPr>
        <w:t>учреждении</w:t>
      </w:r>
      <w:proofErr w:type="gramEnd"/>
      <w:r w:rsidRPr="00AB4495">
        <w:rPr>
          <w:rFonts w:ascii="Times New Roman" w:eastAsia="Times New Roman" w:hAnsi="Times New Roman" w:cs="Times New Roman"/>
          <w:b/>
          <w:sz w:val="28"/>
          <w:szCs w:val="26"/>
        </w:rPr>
        <w:t xml:space="preserve"> «Детский сад № 11 г. Калининска Саратовской области»</w:t>
      </w:r>
    </w:p>
    <w:bookmarkEnd w:id="0"/>
    <w:p w:rsidR="00DB456A" w:rsidRPr="00AB4495" w:rsidRDefault="00DB456A" w:rsidP="00DB4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конфликте интересов в МБДОУ «Детский сад №11 г. Калининска Саратовской области» (далее – МБДОУ) разработано на основании Федерального закона от 25 декабря 2008 года №273-ФЗ «О противодействии коррупции» в редакции от 30 октября 2018 года, Федерального закона от 29 декабря 2012 года № 273-ФЗ «Об образовании в Российской Федерации» в редакции от 6 марта 2019 года, Трудовым кодексом Российской Федерации</w:t>
      </w:r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МБДОУ, с учетом Положения о комиссии по противодействию коррупции в МБДОУ «Детский сад №11 г. Калининска Саратовской области», а также Положения о комиссии по урегулированию споров между участниками образовательных отношений Муниципального бюджетного дошкольного образовательного учреждения «Детский сад №11 г. Калининска Саратовской области».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 Положение о конфликте интересов в МБДОУ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МБДОУ, а значит и возможных негативных последствий конфликта интересов в целом для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конфликте интересов служит для оптимизации взаимодействия работников МБДОУ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 их родителей (законных представителей).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Своевременное выявление конфликта интересов в деятельности работников МБДОУ является одним из ключевых элементов предотвращения коррупционных правонарушений.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Правовое обеспечение конфликта  интересов  работника МБДОУ определяется федеральной и региональной нормативной базой. Первичным органом по рассмотрению конфликтных ситуаций в МБДОУ является комиссия по урегулированию споров между участниками образовательных отношений.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возникновении ситуации конфликта интересов работника МБДОУ должны соблюдаться правила личности всех сторон конфликта.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Положение о конфликте интересов в МБДОУ включает следующие аспекты: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-цели и задачи положения о конфликте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используемые в положении понятия и определения;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 лиц, попадающих под действие положения;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принципы управления конфликтом интересов в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раскрытия конфликта интересов работником МБДОУ и порядок его урегулирования, в том числе возможные способы разрешения возникшего конфликта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работников МБДОУ в связи  с раскрытием и урегулированием конфликта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работников МБДОУ за несоблюдение настоящего Положения.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Действие настоящего Положения о предотвращении и урегулировании конфликта интересов в МБДОУ распространяется на всех работников МБДОУ вне зависимости от уровня занимаемой ими должности.</w:t>
      </w: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Конфликт интересов работника – ситуация, при которой у работника МБДОУ при осуществлении им профессиональной деятельности возникает личная заинтересованность в получении материально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proofErr w:type="gramEnd"/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 личной заинтересованностью работника МБДОУ,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принципы управления конфликтом интересов.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основу работы по управлению конфликтом интересов в МБДОУ положены следующие принципы: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обязательность раскрытия сведений о реальном или потенциальном конфликте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индивидуальное рассмотрение и оценка </w:t>
      </w:r>
      <w:proofErr w:type="spell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МБДОУ при выявлении каждого конфликта интересов и его урегулирование;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баланса интересов МБДОУ и работника при </w:t>
      </w:r>
      <w:proofErr w:type="spell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урегулироваии</w:t>
      </w:r>
      <w:proofErr w:type="spell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интересов; 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МБДОУ.</w:t>
      </w: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Круг лиц, попадающий под действие Положения.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Действие настоящего Положения о конфликте интересов распространяется на всех работников МБДОУ вне зависимости от уровня занимаемой ими должности и на физические лица, сотрудничающие с МБДОУ на основе гражданско-правовых договоров.</w:t>
      </w: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Условия, при которых возникает или может возникнуть конфликт интересов. 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 определение конфликта интересов в МБДОУ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МБДОУ выделяют следующие условия, при которых возникает или может возникнуть конфликт интересов: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Условия (ситуации), при которых всегда возникает конфликт интересов работника: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подарков и услуг;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работник является членом жюри конкурсных мероприятий с участием своих воспитанников;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небескорыстное использование возможностей родителей (законных представителей) воспитанников;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финансовых средств на нужды воспитанников от родителей (законных представителей) воспитанников;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установленных в МБДОУ запретов (передача третьим лицам и использование  персональной информации воспитанников и других работников) и т.д.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Условия  (ситуации) при которых может возникнуть конфликт интересов работника: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педагогического работника в наборе (приеме) воспитанников;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работник занимается репетиторством с воспитанниками, которых он обучает;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педагогического работника в установлении, определении форм и способов поощрений для своих воспитанников;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условия (ситуации), при которых может возникнуть конфликт интересов работника МБДОУ.</w:t>
      </w: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предотвращения и урегулирования конфликта интересов в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Случаи возникновения у работника МБДОУ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 целью  предотвращения возможного конфликта интересов педагогического работника реализуются следующие мероприятия: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принятии решений, локальных нормативных актов, затрагивающих права воспитанников и педагогических работников, учитывая мнение Педагогического совета МБДОУ: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четкая регламентация деятельности работников внутренними локальными нормативными актами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обеспечивается введение прозрачных процедур внутренней оценки для управления качеством образования в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создание системы сбора и анализа информации об индивидуальных образовательных достижениях воспитанников;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осуществляются иные мероприятия, направленные на предотвращение возможного конфликта интересов работников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Работник МБДОУ,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 в функции которой входит прием вопросов сотрудников об определении наличия или отсутствия данного конфликта.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Порядок принятия решений Комиссии по урегулированию споров и их исполнения устанавливается локальными нормативным актом МБДОУ.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</w:t>
      </w: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должностным лицом с целью оценки серьезности возникающих для МБДОУ рисков и выбора наиболее подходящей формы урегулирования конфликта интересов. В итоге этой работы МБДОУ может прийти к выводу, что ситуация, сведения о которой были представлены  работником, не является конфликтом интересов и, как следствие, не нуждается в специальных способах урегулирования. 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заведующий МБДОУ, ответственный за профилактику коррупционных нарушений.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Процедура раскрытия конфликта интересов доводится до сведения всех работников МБДОУ. При разрешении имеющегося конфликта интересов Комиссии следует выбирать наиболее мягкую меру урегулирования из возможных с учетом существующих обязательств.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Комиссия может прийти к выводу, что конфликт интересов имеет место и использовать различные способы его разрешения, в том числе: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доступа работников МБДОУ к конкретной информации, которая может затрагивать личные интересы работников;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добровольный отказ работников МБДОУ или их отстранение (постоянное или временное) от участия в обсуждении и процессе принятий решений по вопросам, которые находятся или могут оказаться под влиянием конфликта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пересмотр и изменение функциональных обязанностей работников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работника от своего личного интереса, порождающего конфликт с интересами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работника из МБДОУ по инициативе работника;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работника по инициативе заведующего МБДОУ за совершение дисциплинарного проступка, то есть за неисполнение или ненадлежащее исполнение работников по его вине возложенных на него трудовых обязанностей.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6.10. Приведенный перечень способов разрешения конфликта интересов не является исчерпывающим. В каждом конкретном случае по договоренности МБДОУ и работника, раскрывшего сведения о конфликте интересов, могут быть найдены иные формы его урегулирования.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Для предотвращения конфликта интересов работников необходимо следовать «Кодексу этики и служебного поведения работников МБДОУ»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Решение Комиссии по противодействию коррупции в МБДОУ </w:t>
      </w:r>
      <w:proofErr w:type="spellStart"/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Ограничения, налагаемые на работников при осуществлении ими профессиональной деятельности. 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целях предотвращения возникновения (появления) условий (ситуаций), при которых всегда возникает конфликт интересов работника МБДОУ, устанавливаются ограничения, налагаемые на работников МБДОУ при осуществлении ими профессиональной деятельности.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членство в жюри конкурсных мероприятий с участием своих  воспитанников за исключением случае и порядка, предусмотренных Уставом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занятия репетиторством с воспитанниками, которых он обучает;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Педагогические работники МБДОУ обязаны соблюдать ограничения и иные </w:t>
      </w: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запреты, установленные локальными нормативными актами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Обязанности работников в связи с раскрытием и урегулирование конфликта интересов. 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 Положение о конфликте интересов в МБДОУ устанавливаются следующие обязанности работников в связи с раскрытием и урегулированием конфликта интересов: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принятии решений по деловым вопросам и выполнении своих трудовых (служебных) обязанностей руководствоваться интересами детского сада  - без учета своих личных интересов, интересов своих родственников и друзей;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(по возможности) ситуаций и обстоятельств, которые могут привести к конфликту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раскрывать возникший (реальный) или потенциальный конфликт интересов;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содействовать урегулированию возникшего конфликта интересов.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Работники МБДОУ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Заведующий МБДОУ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 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Ответственность.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Ответственным лицом в МБДОУ за организацию работы по предотвращению и урегулированию конфликта интересов работников при осуществлении ими профессиональной  деятельности является заведующий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Ответственное лицо в МБДОУ за организацию работы по предотвращению и урегулированию конфликта интересов педагогических работников: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Положение о конфликте интересов в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соответствующие дополнения в должностные инструкции работников;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информирование работников о налагаемых ограничениях при осуществлении ими профессиональной деятельности;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МБДОУ;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контроль состояния работы в МБДОУ по предотвращению  и урегулированию конфликта интересов работников при осуществлении ими профессиональной деятельности;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контроль </w:t>
      </w: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МБДОУ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За неприятие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доверяя согласно пункту 7.1. части 1 статьи 81 Трудового кодекса Российской </w:t>
      </w: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трудовой договор.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Все работники МБДОУ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6A" w:rsidRPr="00AB4495" w:rsidRDefault="00DB456A" w:rsidP="00DB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Заключительные положения.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Настоящее Положение является локальным нормативным актом, принимается на Общем собрании трудового коллектива и утверждается приказом заведующего МБДОУ.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Настоящее Положение принимается на неопределенный срок. Изменения и дополнения к Положению принимаются в порядке, </w:t>
      </w: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п.101. настоящего Положения.</w:t>
      </w:r>
    </w:p>
    <w:p w:rsidR="00DB456A" w:rsidRPr="00AB4495" w:rsidRDefault="00DB456A" w:rsidP="00DB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После принятия Положения (или изменений и дополнений отдельных пунктов и разделов)  в новой редакции </w:t>
      </w:r>
      <w:proofErr w:type="gramStart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предыдущая</w:t>
      </w:r>
      <w:proofErr w:type="gramEnd"/>
      <w:r w:rsidRPr="00A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автоматически утрачивает силу.</w:t>
      </w:r>
    </w:p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56A" w:rsidRDefault="00DB456A" w:rsidP="00DB4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59B8" w:rsidRDefault="00F359B8"/>
    <w:sectPr w:rsidR="00F3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9"/>
    <w:rsid w:val="008570F9"/>
    <w:rsid w:val="00DB456A"/>
    <w:rsid w:val="00F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2770</Words>
  <Characters>15795</Characters>
  <Application>Microsoft Office Word</Application>
  <DocSecurity>0</DocSecurity>
  <Lines>131</Lines>
  <Paragraphs>37</Paragraphs>
  <ScaleCrop>false</ScaleCrop>
  <Company>Home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2020-03-11T10:40:00Z</dcterms:created>
  <dcterms:modified xsi:type="dcterms:W3CDTF">2020-03-11T10:42:00Z</dcterms:modified>
</cp:coreProperties>
</file>